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D8DF3" w14:textId="2DFBDB7A" w:rsidR="00280050" w:rsidRPr="008353E1" w:rsidRDefault="00974D10" w:rsidP="00462DF5">
      <w:pPr>
        <w:pStyle w:val="Default"/>
        <w:rPr>
          <w:rFonts w:ascii="Helvetica" w:hAnsi="Helvetica" w:cs="Helvetica"/>
          <w:b/>
          <w:bCs/>
        </w:rPr>
      </w:pPr>
      <w:r w:rsidRPr="008353E1">
        <w:rPr>
          <w:rFonts w:ascii="Helvetica" w:hAnsi="Helvetica" w:cs="Helvetica"/>
          <w:b/>
        </w:rPr>
        <w:t>P</w:t>
      </w:r>
      <w:r w:rsidR="00462DF5" w:rsidRPr="008353E1">
        <w:rPr>
          <w:rFonts w:ascii="Helvetica" w:hAnsi="Helvetica" w:cs="Helvetica"/>
          <w:b/>
        </w:rPr>
        <w:t>rocess for an a</w:t>
      </w:r>
      <w:r w:rsidR="00462DF5" w:rsidRPr="008353E1">
        <w:rPr>
          <w:rFonts w:ascii="Helvetica" w:hAnsi="Helvetica" w:cs="Helvetica"/>
          <w:b/>
          <w:bCs/>
        </w:rPr>
        <w:t xml:space="preserve">pplication for approval </w:t>
      </w:r>
      <w:r w:rsidR="000878F3">
        <w:rPr>
          <w:rFonts w:ascii="Helvetica" w:hAnsi="Helvetica" w:cs="Helvetica"/>
          <w:b/>
          <w:bCs/>
        </w:rPr>
        <w:t>to</w:t>
      </w:r>
      <w:r w:rsidR="00462DF5" w:rsidRPr="008353E1">
        <w:rPr>
          <w:rFonts w:ascii="Helvetica" w:hAnsi="Helvetica" w:cs="Helvetica"/>
          <w:b/>
          <w:bCs/>
        </w:rPr>
        <w:t xml:space="preserve"> change ownership of a</w:t>
      </w:r>
      <w:r w:rsidR="000878F3">
        <w:rPr>
          <w:rFonts w:ascii="Helvetica" w:hAnsi="Helvetica" w:cs="Helvetica"/>
          <w:b/>
          <w:bCs/>
        </w:rPr>
        <w:t>n approved</w:t>
      </w:r>
      <w:r w:rsidR="00462DF5" w:rsidRPr="008353E1">
        <w:rPr>
          <w:rFonts w:ascii="Helvetica" w:hAnsi="Helvetica" w:cs="Helvetica"/>
          <w:b/>
          <w:bCs/>
        </w:rPr>
        <w:t xml:space="preserve"> pharmacy (not involving relocation)</w:t>
      </w:r>
    </w:p>
    <w:p w14:paraId="0B777DC7" w14:textId="4147601B" w:rsidR="002B472B" w:rsidRPr="008B7490" w:rsidRDefault="002B472B" w:rsidP="008B7490">
      <w:pPr>
        <w:pStyle w:val="ListParagraph"/>
        <w:numPr>
          <w:ilvl w:val="0"/>
          <w:numId w:val="1"/>
        </w:numPr>
        <w:spacing w:before="160"/>
        <w:contextualSpacing w:val="0"/>
        <w:rPr>
          <w:rFonts w:ascii="Helvetica" w:hAnsi="Helvetica" w:cs="Helvetica"/>
        </w:rPr>
      </w:pPr>
      <w:r w:rsidRPr="004E7886">
        <w:rPr>
          <w:rFonts w:ascii="Helvetica" w:hAnsi="Helvetica" w:cs="Helvetica"/>
        </w:rPr>
        <w:t xml:space="preserve">Once only </w:t>
      </w:r>
      <w:r w:rsidR="008B7490">
        <w:rPr>
          <w:rFonts w:ascii="Helvetica" w:hAnsi="Helvetica" w:cs="Helvetica"/>
        </w:rPr>
        <w:t>–</w:t>
      </w:r>
      <w:r w:rsidRPr="004E7886">
        <w:rPr>
          <w:rFonts w:ascii="Helvetica" w:hAnsi="Helvetica" w:cs="Helvetica"/>
        </w:rPr>
        <w:t xml:space="preserve"> </w:t>
      </w:r>
      <w:r w:rsidRPr="008B7490">
        <w:rPr>
          <w:rFonts w:ascii="Helvetica" w:hAnsi="Helvetica" w:cs="Helvetica"/>
        </w:rPr>
        <w:t>applicant sets up myGovID* then registers for access to the PBS</w:t>
      </w:r>
      <w:r w:rsidR="00AB18B5" w:rsidRPr="008B7490">
        <w:rPr>
          <w:rFonts w:ascii="Helvetica" w:hAnsi="Helvetica" w:cs="Helvetica"/>
        </w:rPr>
        <w:t> </w:t>
      </w:r>
      <w:r w:rsidRPr="008B7490">
        <w:rPr>
          <w:rFonts w:ascii="Helvetica" w:hAnsi="Helvetica" w:cs="Helvetica"/>
        </w:rPr>
        <w:t>Approved Suppliers Portal.</w:t>
      </w:r>
    </w:p>
    <w:p w14:paraId="4CA3D701" w14:textId="26B982AA" w:rsidR="002D2F57" w:rsidRDefault="00462DF5" w:rsidP="002C73BF">
      <w:pPr>
        <w:pStyle w:val="Default"/>
        <w:numPr>
          <w:ilvl w:val="0"/>
          <w:numId w:val="1"/>
        </w:numPr>
        <w:spacing w:after="160"/>
        <w:ind w:left="357" w:hanging="357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 xml:space="preserve">The applicant submits the application (including supporting documentation) via the </w:t>
      </w:r>
      <w:r w:rsidR="0046599D">
        <w:rPr>
          <w:rFonts w:ascii="Helvetica" w:hAnsi="Helvetica" w:cs="Helvetica"/>
        </w:rPr>
        <w:t>PBS Approved Suppliers Portal</w:t>
      </w:r>
      <w:r w:rsidRPr="008353E1">
        <w:rPr>
          <w:rFonts w:ascii="Helvetica" w:hAnsi="Helvetica" w:cs="Helvetica"/>
        </w:rPr>
        <w:t>**</w:t>
      </w:r>
      <w:r w:rsidR="004C7413">
        <w:rPr>
          <w:rFonts w:ascii="Helvetica" w:hAnsi="Helvetica" w:cs="Helvetica"/>
        </w:rPr>
        <w:t xml:space="preserve"> (allow up to 30 business days for application processing from start to finish)</w:t>
      </w:r>
      <w:r w:rsidR="00AA192E">
        <w:rPr>
          <w:rFonts w:ascii="Helvetica" w:hAnsi="Helvetica" w:cs="Helvetica"/>
        </w:rPr>
        <w:t>.</w:t>
      </w:r>
    </w:p>
    <w:p w14:paraId="5FD54645" w14:textId="2939BAA1" w:rsidR="00680683" w:rsidRPr="005F47F4" w:rsidRDefault="00680683" w:rsidP="00680683">
      <w:pPr>
        <w:pStyle w:val="ListParagraph"/>
        <w:numPr>
          <w:ilvl w:val="0"/>
          <w:numId w:val="1"/>
        </w:numPr>
        <w:spacing w:before="160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The applicant pays the application fee. (An invoice will be issued upon submission of the application; payment should b</w:t>
      </w:r>
      <w:r w:rsidR="00AA192E">
        <w:rPr>
          <w:rFonts w:ascii="Helvetica" w:hAnsi="Helvetica" w:cs="Helvetica"/>
        </w:rPr>
        <w:t>e made immediately to ensure it </w:t>
      </w:r>
      <w:r>
        <w:rPr>
          <w:rFonts w:ascii="Helvetica" w:hAnsi="Helvetica" w:cs="Helvetica"/>
        </w:rPr>
        <w:t>is finalised within seven calendar days. Failure to finalise payment within seven days will result in cancellation of the application.)</w:t>
      </w:r>
    </w:p>
    <w:p w14:paraId="447C22D8" w14:textId="2DA4D652" w:rsidR="00462DF5" w:rsidRPr="008353E1" w:rsidRDefault="00462DF5" w:rsidP="002C73BF">
      <w:pPr>
        <w:pStyle w:val="Default"/>
        <w:numPr>
          <w:ilvl w:val="0"/>
          <w:numId w:val="1"/>
        </w:numPr>
        <w:spacing w:after="160"/>
        <w:ind w:left="357" w:hanging="357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 xml:space="preserve">The Department checks the application </w:t>
      </w:r>
      <w:r w:rsidR="000878F3">
        <w:rPr>
          <w:rFonts w:ascii="Helvetica" w:hAnsi="Helvetica" w:cs="Helvetica"/>
        </w:rPr>
        <w:t xml:space="preserve">against the </w:t>
      </w:r>
      <w:r w:rsidR="00CB7CF3">
        <w:rPr>
          <w:rFonts w:ascii="Helvetica" w:hAnsi="Helvetica" w:cs="Helvetica"/>
        </w:rPr>
        <w:t>‘</w:t>
      </w:r>
      <w:r w:rsidR="00CB7CF3" w:rsidRPr="00413C7E">
        <w:rPr>
          <w:rFonts w:ascii="Helvetica" w:hAnsi="Helvetica" w:cs="Helvetica"/>
        </w:rPr>
        <w:t>Valid Application Checklist</w:t>
      </w:r>
      <w:r w:rsidR="00CB7CF3">
        <w:rPr>
          <w:rFonts w:ascii="Helvetica" w:hAnsi="Helvetica" w:cs="Helvetica"/>
        </w:rPr>
        <w:t xml:space="preserve">’ available </w:t>
      </w:r>
      <w:r w:rsidR="00CB7CF3" w:rsidRPr="000E3844">
        <w:rPr>
          <w:rFonts w:ascii="Helvetica" w:hAnsi="Helvetica" w:cs="Helvetica"/>
        </w:rPr>
        <w:t xml:space="preserve">at </w:t>
      </w:r>
      <w:hyperlink r:id="rId7" w:history="1">
        <w:r w:rsidR="00CB7CF3" w:rsidRPr="00F82AA7">
          <w:rPr>
            <w:rStyle w:val="Hyperlink"/>
            <w:rFonts w:ascii="Helvetica" w:hAnsi="Helvetica" w:cs="Helvetica"/>
            <w:color w:val="auto"/>
          </w:rPr>
          <w:t>PBS Approved Suppliers – Guides and Forms</w:t>
        </w:r>
      </w:hyperlink>
      <w:r w:rsidR="0027709F" w:rsidRPr="00F82AA7">
        <w:rPr>
          <w:rFonts w:ascii="Helvetica" w:hAnsi="Helvetica" w:cs="Helvetica"/>
          <w:color w:val="auto"/>
        </w:rPr>
        <w:t xml:space="preserve"> (a</w:t>
      </w:r>
      <w:r w:rsidR="0027709F" w:rsidRPr="008353E1">
        <w:rPr>
          <w:rFonts w:ascii="Helvetica" w:hAnsi="Helvetica" w:cs="Helvetica"/>
        </w:rPr>
        <w:t xml:space="preserve">llow </w:t>
      </w:r>
      <w:r w:rsidR="0027709F">
        <w:rPr>
          <w:rFonts w:ascii="Helvetica" w:hAnsi="Helvetica" w:cs="Helvetica"/>
        </w:rPr>
        <w:t>up to 20</w:t>
      </w:r>
      <w:r w:rsidR="0027709F" w:rsidRPr="008353E1">
        <w:rPr>
          <w:rFonts w:ascii="Helvetica" w:hAnsi="Helvetica" w:cs="Helvetica"/>
        </w:rPr>
        <w:t xml:space="preserve"> business days).</w:t>
      </w:r>
    </w:p>
    <w:p w14:paraId="69519E5E" w14:textId="4C7AC061" w:rsidR="002D2F57" w:rsidRPr="008353E1" w:rsidRDefault="002D2F57" w:rsidP="002C73BF">
      <w:pPr>
        <w:pStyle w:val="Default"/>
        <w:numPr>
          <w:ilvl w:val="0"/>
          <w:numId w:val="1"/>
        </w:numPr>
        <w:spacing w:after="160"/>
        <w:ind w:left="357" w:hanging="357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 xml:space="preserve">The process then follows one of </w:t>
      </w:r>
      <w:r w:rsidR="00CB7CF3">
        <w:rPr>
          <w:rFonts w:ascii="Helvetica" w:hAnsi="Helvetica" w:cs="Helvetica"/>
        </w:rPr>
        <w:t>two</w:t>
      </w:r>
      <w:r w:rsidRPr="008353E1">
        <w:rPr>
          <w:rFonts w:ascii="Helvetica" w:hAnsi="Helvetica" w:cs="Helvetica"/>
        </w:rPr>
        <w:t xml:space="preserve"> pathways depending on </w:t>
      </w:r>
      <w:r w:rsidR="00CB7CF3">
        <w:rPr>
          <w:rFonts w:ascii="Helvetica" w:hAnsi="Helvetica" w:cs="Helvetica"/>
        </w:rPr>
        <w:t>whether</w:t>
      </w:r>
      <w:r w:rsidR="000B4B31">
        <w:rPr>
          <w:rFonts w:ascii="Helvetica" w:hAnsi="Helvetica" w:cs="Helvetica"/>
        </w:rPr>
        <w:t xml:space="preserve"> the application </w:t>
      </w:r>
      <w:r w:rsidR="00CB7CF3">
        <w:rPr>
          <w:rFonts w:ascii="Helvetica" w:hAnsi="Helvetica" w:cs="Helvetica"/>
        </w:rPr>
        <w:t>is</w:t>
      </w:r>
      <w:r w:rsidR="000B4B31">
        <w:rPr>
          <w:rFonts w:ascii="Helvetica" w:hAnsi="Helvetica" w:cs="Helvetica"/>
        </w:rPr>
        <w:t xml:space="preserve"> </w:t>
      </w:r>
      <w:r w:rsidR="00B800A1">
        <w:rPr>
          <w:rFonts w:ascii="Helvetica" w:hAnsi="Helvetica" w:cs="Helvetica"/>
        </w:rPr>
        <w:t xml:space="preserve">(a) </w:t>
      </w:r>
      <w:r w:rsidR="000B4B31">
        <w:rPr>
          <w:rFonts w:ascii="Helvetica" w:hAnsi="Helvetica" w:cs="Helvetica"/>
        </w:rPr>
        <w:t>valid</w:t>
      </w:r>
      <w:r w:rsidR="00B800A1">
        <w:rPr>
          <w:rFonts w:ascii="Helvetica" w:hAnsi="Helvetica" w:cs="Helvetica"/>
        </w:rPr>
        <w:t xml:space="preserve"> or </w:t>
      </w:r>
      <w:r w:rsidR="0027709F">
        <w:rPr>
          <w:rFonts w:ascii="Helvetica" w:hAnsi="Helvetica" w:cs="Helvetica"/>
        </w:rPr>
        <w:t xml:space="preserve">(b) </w:t>
      </w:r>
      <w:r w:rsidR="000B4B31">
        <w:rPr>
          <w:rFonts w:ascii="Helvetica" w:hAnsi="Helvetica" w:cs="Helvetica"/>
        </w:rPr>
        <w:t>invalid</w:t>
      </w:r>
      <w:r w:rsidR="00CB7CF3">
        <w:rPr>
          <w:rFonts w:ascii="Helvetica" w:hAnsi="Helvetica" w:cs="Helvetica"/>
        </w:rPr>
        <w:t>:</w:t>
      </w:r>
      <w:r w:rsidR="000B4B31">
        <w:rPr>
          <w:rFonts w:ascii="Helvetica" w:hAnsi="Helvetica" w:cs="Helvetica"/>
        </w:rPr>
        <w:t xml:space="preserve"> </w:t>
      </w:r>
    </w:p>
    <w:p w14:paraId="7B357D8C" w14:textId="1C33227B" w:rsidR="00974D10" w:rsidRPr="008353E1" w:rsidRDefault="000B4B31" w:rsidP="00974D10">
      <w:pPr>
        <w:pStyle w:val="Default"/>
        <w:numPr>
          <w:ilvl w:val="1"/>
          <w:numId w:val="1"/>
        </w:numPr>
        <w:ind w:left="1077" w:hanging="357"/>
        <w:rPr>
          <w:rFonts w:ascii="Helvetica" w:hAnsi="Helvetica" w:cs="Helvetica"/>
        </w:rPr>
      </w:pPr>
      <w:r>
        <w:rPr>
          <w:rFonts w:ascii="Helvetica" w:hAnsi="Helvetica" w:cs="Helvetica"/>
          <w:i/>
        </w:rPr>
        <w:t>Valid</w:t>
      </w:r>
      <w:r w:rsidRPr="008353E1">
        <w:rPr>
          <w:rFonts w:ascii="Helvetica" w:hAnsi="Helvetica" w:cs="Helvetica"/>
          <w:i/>
        </w:rPr>
        <w:t xml:space="preserve"> </w:t>
      </w:r>
      <w:r w:rsidR="00974D10" w:rsidRPr="008353E1">
        <w:rPr>
          <w:rFonts w:ascii="Helvetica" w:hAnsi="Helvetica" w:cs="Helvetica"/>
          <w:i/>
        </w:rPr>
        <w:t>application</w:t>
      </w:r>
    </w:p>
    <w:p w14:paraId="4E1E584C" w14:textId="77777777" w:rsidR="00974D10" w:rsidRPr="008353E1" w:rsidRDefault="00974D10" w:rsidP="001927E3">
      <w:pPr>
        <w:pStyle w:val="Default"/>
        <w:numPr>
          <w:ilvl w:val="2"/>
          <w:numId w:val="1"/>
        </w:numPr>
        <w:tabs>
          <w:tab w:val="left" w:pos="447"/>
        </w:tabs>
        <w:spacing w:after="80"/>
        <w:ind w:left="1803" w:hanging="181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>The Department notifies the application contact of an administration number (timing of this depends upon the date of effect of the change of ownership) (email).</w:t>
      </w:r>
    </w:p>
    <w:p w14:paraId="5879EBA5" w14:textId="77777777" w:rsidR="000878F3" w:rsidRDefault="00DC6012" w:rsidP="001927E3">
      <w:pPr>
        <w:pStyle w:val="Default"/>
        <w:numPr>
          <w:ilvl w:val="2"/>
          <w:numId w:val="1"/>
        </w:numPr>
        <w:tabs>
          <w:tab w:val="left" w:pos="447"/>
        </w:tabs>
        <w:spacing w:after="80"/>
        <w:ind w:left="1803" w:hanging="181"/>
        <w:rPr>
          <w:rFonts w:ascii="Helvetica" w:hAnsi="Helvetica" w:cs="Helvetica"/>
        </w:rPr>
      </w:pPr>
      <w:r w:rsidRPr="00DC6012">
        <w:rPr>
          <w:rFonts w:ascii="Helvetica" w:hAnsi="Helvetica" w:cs="Helvetica"/>
        </w:rPr>
        <w:t>Prior to the Delegate’s decision, the applicant must provide approval from the relevant state or territory regulatory authority</w:t>
      </w:r>
      <w:r w:rsidR="000878F3">
        <w:rPr>
          <w:rFonts w:ascii="Helvetica" w:hAnsi="Helvetica" w:cs="Helvetica"/>
        </w:rPr>
        <w:t>.</w:t>
      </w:r>
    </w:p>
    <w:p w14:paraId="7D2E3FEF" w14:textId="35B26770" w:rsidR="00974D10" w:rsidRPr="008353E1" w:rsidRDefault="000878F3" w:rsidP="000878F3">
      <w:pPr>
        <w:pStyle w:val="Default"/>
        <w:tabs>
          <w:tab w:val="left" w:pos="447"/>
        </w:tabs>
        <w:spacing w:after="80"/>
        <w:ind w:left="1803"/>
        <w:rPr>
          <w:rFonts w:ascii="Helvetica" w:hAnsi="Helvetica" w:cs="Helvetica"/>
        </w:rPr>
      </w:pPr>
      <w:r>
        <w:rPr>
          <w:rFonts w:ascii="Helvetica" w:hAnsi="Helvetica" w:cs="Helvetica"/>
        </w:rPr>
        <w:t>Queensland applicants must provide</w:t>
      </w:r>
      <w:r w:rsidR="00DC6012" w:rsidRPr="00DC6012">
        <w:rPr>
          <w:rFonts w:ascii="Helvetica" w:hAnsi="Helvetica" w:cs="Helvetica"/>
        </w:rPr>
        <w:t xml:space="preserve"> </w:t>
      </w:r>
      <w:r w:rsidR="00C76DA7">
        <w:rPr>
          <w:rFonts w:ascii="Helvetica" w:hAnsi="Helvetica" w:cs="Helvetica"/>
        </w:rPr>
        <w:t>a copy of the form submitted to</w:t>
      </w:r>
      <w:r w:rsidR="00DC6012" w:rsidRPr="00DC6012">
        <w:rPr>
          <w:rFonts w:ascii="Helvetica" w:hAnsi="Helvetica" w:cs="Helvetica"/>
        </w:rPr>
        <w:t xml:space="preserve"> Queensland Health</w:t>
      </w:r>
      <w:r w:rsidR="00C76DA7">
        <w:rPr>
          <w:rFonts w:ascii="Helvetica" w:hAnsi="Helvetica" w:cs="Helvetica"/>
        </w:rPr>
        <w:t xml:space="preserve"> for a change of ownership</w:t>
      </w:r>
      <w:r w:rsidR="00974D10" w:rsidRPr="008353E1">
        <w:rPr>
          <w:rFonts w:ascii="Helvetica" w:hAnsi="Helvetica" w:cs="Helvetica"/>
        </w:rPr>
        <w:t>.</w:t>
      </w:r>
    </w:p>
    <w:p w14:paraId="7257BC57" w14:textId="17DB4C38" w:rsidR="00974D10" w:rsidRPr="008353E1" w:rsidRDefault="000878F3" w:rsidP="001927E3">
      <w:pPr>
        <w:pStyle w:val="Default"/>
        <w:numPr>
          <w:ilvl w:val="2"/>
          <w:numId w:val="1"/>
        </w:numPr>
        <w:tabs>
          <w:tab w:val="left" w:pos="447"/>
        </w:tabs>
        <w:spacing w:after="80"/>
        <w:ind w:left="1803" w:hanging="181"/>
        <w:rPr>
          <w:rFonts w:ascii="Helvetica" w:hAnsi="Helvetica" w:cs="Helvetica"/>
        </w:rPr>
      </w:pPr>
      <w:r w:rsidRPr="009904A8">
        <w:rPr>
          <w:rFonts w:ascii="Helvetica" w:hAnsi="Helvetica" w:cs="Helvetica"/>
        </w:rPr>
        <w:t>On the day of settlement, the application co</w:t>
      </w:r>
      <w:r>
        <w:rPr>
          <w:rFonts w:ascii="Helvetica" w:hAnsi="Helvetica" w:cs="Helvetica"/>
        </w:rPr>
        <w:t xml:space="preserve">ntact must email the </w:t>
      </w:r>
      <w:r w:rsidR="00953F08">
        <w:rPr>
          <w:rFonts w:ascii="Helvetica" w:hAnsi="Helvetica" w:cs="Helvetica"/>
        </w:rPr>
        <w:t>D</w:t>
      </w:r>
      <w:r>
        <w:rPr>
          <w:rFonts w:ascii="Helvetica" w:hAnsi="Helvetica" w:cs="Helvetica"/>
        </w:rPr>
        <w:t xml:space="preserve">epartment </w:t>
      </w:r>
      <w:r w:rsidR="009863CD">
        <w:rPr>
          <w:rFonts w:ascii="Helvetica" w:hAnsi="Helvetica" w:cs="Helvetica"/>
        </w:rPr>
        <w:t>prior to 4</w:t>
      </w:r>
      <w:r w:rsidR="00CB7CF3">
        <w:rPr>
          <w:rFonts w:ascii="Helvetica" w:hAnsi="Helvetica" w:cs="Helvetica"/>
        </w:rPr>
        <w:t>:</w:t>
      </w:r>
      <w:r w:rsidR="009863CD">
        <w:rPr>
          <w:rFonts w:ascii="Helvetica" w:hAnsi="Helvetica" w:cs="Helvetica"/>
        </w:rPr>
        <w:t xml:space="preserve">00pm Canberra time </w:t>
      </w:r>
      <w:r>
        <w:rPr>
          <w:rFonts w:ascii="Helvetica" w:hAnsi="Helvetica" w:cs="Helvetica"/>
        </w:rPr>
        <w:t>to confirm</w:t>
      </w:r>
      <w:r w:rsidRPr="009904A8">
        <w:rPr>
          <w:rFonts w:ascii="Helvetica" w:hAnsi="Helvetica" w:cs="Helvetica"/>
        </w:rPr>
        <w:t xml:space="preserve"> tha</w:t>
      </w:r>
      <w:r>
        <w:rPr>
          <w:rFonts w:ascii="Helvetica" w:hAnsi="Helvetica" w:cs="Helvetica"/>
        </w:rPr>
        <w:t>t settlement has been finalised</w:t>
      </w:r>
      <w:r w:rsidRPr="009904A8">
        <w:rPr>
          <w:rFonts w:ascii="Helvetica" w:hAnsi="Helvetica" w:cs="Helvetica"/>
        </w:rPr>
        <w:t xml:space="preserve"> and the pharmacy has legally transferred to the applicant pharmacist(s).</w:t>
      </w:r>
      <w:r>
        <w:rPr>
          <w:rFonts w:ascii="Helvetica" w:hAnsi="Helvetica" w:cs="Helvetica"/>
        </w:rPr>
        <w:t xml:space="preserve"> </w:t>
      </w:r>
    </w:p>
    <w:p w14:paraId="2AE15403" w14:textId="77777777" w:rsidR="00974D10" w:rsidRPr="008353E1" w:rsidRDefault="00974D10" w:rsidP="001927E3">
      <w:pPr>
        <w:pStyle w:val="Default"/>
        <w:numPr>
          <w:ilvl w:val="2"/>
          <w:numId w:val="1"/>
        </w:numPr>
        <w:tabs>
          <w:tab w:val="left" w:pos="447"/>
        </w:tabs>
        <w:spacing w:after="80"/>
        <w:ind w:left="1803" w:hanging="181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>Delegate’s decision.</w:t>
      </w:r>
    </w:p>
    <w:p w14:paraId="2160BB0D" w14:textId="77777777" w:rsidR="00974D10" w:rsidRPr="008353E1" w:rsidRDefault="00974D10" w:rsidP="001927E3">
      <w:pPr>
        <w:pStyle w:val="Default"/>
        <w:numPr>
          <w:ilvl w:val="2"/>
          <w:numId w:val="1"/>
        </w:numPr>
        <w:tabs>
          <w:tab w:val="left" w:pos="447"/>
        </w:tabs>
        <w:spacing w:after="80"/>
        <w:ind w:left="1803" w:hanging="181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 xml:space="preserve">The Department sends advice of: </w:t>
      </w:r>
    </w:p>
    <w:p w14:paraId="16F4B1E6" w14:textId="2FB4DB8A" w:rsidR="00974D10" w:rsidRPr="008353E1" w:rsidRDefault="00974D10" w:rsidP="00974D10">
      <w:pPr>
        <w:pStyle w:val="Default"/>
        <w:numPr>
          <w:ilvl w:val="3"/>
          <w:numId w:val="11"/>
        </w:numPr>
        <w:tabs>
          <w:tab w:val="left" w:pos="306"/>
        </w:tabs>
        <w:spacing w:after="44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 xml:space="preserve">the new approval and certificate to the application contact (letter via email); and </w:t>
      </w:r>
    </w:p>
    <w:p w14:paraId="445985AB" w14:textId="4856FE2C" w:rsidR="00974D10" w:rsidRPr="008353E1" w:rsidRDefault="00974D10" w:rsidP="00C83238">
      <w:pPr>
        <w:pStyle w:val="Default"/>
        <w:numPr>
          <w:ilvl w:val="3"/>
          <w:numId w:val="11"/>
        </w:numPr>
        <w:tabs>
          <w:tab w:val="left" w:pos="306"/>
        </w:tabs>
        <w:spacing w:after="160"/>
        <w:ind w:left="2517" w:hanging="357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 xml:space="preserve">cancellation of previous approval to the nominee of the former owner(s) (letter via email). </w:t>
      </w:r>
    </w:p>
    <w:p w14:paraId="6803A262" w14:textId="6F2EE303" w:rsidR="00C83238" w:rsidRPr="008353E1" w:rsidRDefault="000B4B31" w:rsidP="00C83238">
      <w:pPr>
        <w:pStyle w:val="Default"/>
        <w:numPr>
          <w:ilvl w:val="1"/>
          <w:numId w:val="1"/>
        </w:numPr>
        <w:ind w:left="1077" w:hanging="357"/>
        <w:rPr>
          <w:rFonts w:ascii="Helvetica" w:hAnsi="Helvetica" w:cs="Helvetica"/>
          <w:i/>
        </w:rPr>
      </w:pPr>
      <w:r>
        <w:rPr>
          <w:rFonts w:ascii="Helvetica" w:hAnsi="Helvetica" w:cs="Helvetica"/>
          <w:i/>
        </w:rPr>
        <w:t>Invalid</w:t>
      </w:r>
      <w:r w:rsidRPr="008353E1">
        <w:rPr>
          <w:rFonts w:ascii="Helvetica" w:hAnsi="Helvetica" w:cs="Helvetica"/>
          <w:i/>
        </w:rPr>
        <w:t xml:space="preserve"> </w:t>
      </w:r>
      <w:r w:rsidR="00C83238" w:rsidRPr="008353E1">
        <w:rPr>
          <w:rFonts w:ascii="Helvetica" w:hAnsi="Helvetica" w:cs="Helvetica"/>
          <w:i/>
        </w:rPr>
        <w:t>application</w:t>
      </w:r>
    </w:p>
    <w:p w14:paraId="6E798561" w14:textId="74C7DEE6" w:rsidR="00C83238" w:rsidRPr="008353E1" w:rsidRDefault="000B4B31" w:rsidP="00953F08">
      <w:pPr>
        <w:pStyle w:val="Default"/>
        <w:numPr>
          <w:ilvl w:val="2"/>
          <w:numId w:val="1"/>
        </w:numPr>
        <w:spacing w:after="80"/>
        <w:ind w:left="1843" w:hanging="221"/>
        <w:rPr>
          <w:rFonts w:ascii="Helvetica" w:hAnsi="Helvetica" w:cs="Helvetica"/>
        </w:rPr>
      </w:pPr>
      <w:r w:rsidRPr="000B4B31">
        <w:rPr>
          <w:rFonts w:ascii="Helvetica" w:hAnsi="Helvetica" w:cs="Helvetica"/>
        </w:rPr>
        <w:t xml:space="preserve">The Department emails the application contact to advise the reasons why the application is invalid, and returns the application to </w:t>
      </w:r>
      <w:bookmarkStart w:id="0" w:name="_GoBack"/>
      <w:r w:rsidRPr="000B4B31">
        <w:rPr>
          <w:rFonts w:ascii="Helvetica" w:hAnsi="Helvetica" w:cs="Helvetica"/>
        </w:rPr>
        <w:t>the submitter via the PBS Approved Suppliers Portal.</w:t>
      </w:r>
      <w:r w:rsidR="00C83238" w:rsidRPr="008353E1">
        <w:rPr>
          <w:rFonts w:ascii="Helvetica" w:hAnsi="Helvetica" w:cs="Helvetica"/>
        </w:rPr>
        <w:t xml:space="preserve"> </w:t>
      </w:r>
    </w:p>
    <w:bookmarkEnd w:id="0"/>
    <w:p w14:paraId="08143666" w14:textId="0E4BECAF" w:rsidR="000B4B31" w:rsidRDefault="000B4B31" w:rsidP="00953F08">
      <w:pPr>
        <w:pStyle w:val="Default"/>
        <w:numPr>
          <w:ilvl w:val="2"/>
          <w:numId w:val="1"/>
        </w:numPr>
        <w:spacing w:after="80"/>
        <w:ind w:left="1843" w:hanging="221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</w:t>
      </w:r>
      <w:r w:rsidR="00B33FA0">
        <w:rPr>
          <w:rFonts w:ascii="Helvetica" w:hAnsi="Helvetica" w:cs="Helvetica"/>
        </w:rPr>
        <w:t>applicant</w:t>
      </w:r>
      <w:r>
        <w:rPr>
          <w:rFonts w:ascii="Helvetica" w:hAnsi="Helvetica" w:cs="Helvetica"/>
        </w:rPr>
        <w:t xml:space="preserve"> corrects the errors/omissions</w:t>
      </w:r>
      <w:r w:rsidR="00CC5F3F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and </w:t>
      </w:r>
      <w:r w:rsidR="00B33FA0">
        <w:rPr>
          <w:rFonts w:ascii="Helvetica" w:hAnsi="Helvetica" w:cs="Helvetica"/>
        </w:rPr>
        <w:t xml:space="preserve">the submitter </w:t>
      </w:r>
      <w:r>
        <w:rPr>
          <w:rFonts w:ascii="Helvetica" w:hAnsi="Helvetica" w:cs="Helvetica"/>
        </w:rPr>
        <w:t>resubmits the application via the PBS Approved Suppliers Portal.</w:t>
      </w:r>
    </w:p>
    <w:p w14:paraId="46FEDD23" w14:textId="32BF24A7" w:rsidR="00C83238" w:rsidRPr="008353E1" w:rsidRDefault="000B4B31" w:rsidP="00953F08">
      <w:pPr>
        <w:pStyle w:val="Default"/>
        <w:spacing w:after="80"/>
        <w:ind w:left="184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lodgement date will be when the application is resubmitted. </w:t>
      </w:r>
    </w:p>
    <w:p w14:paraId="3A766E24" w14:textId="0DDF147F" w:rsidR="00A73267" w:rsidRDefault="00C83238" w:rsidP="00953F08">
      <w:pPr>
        <w:pStyle w:val="Default"/>
        <w:numPr>
          <w:ilvl w:val="2"/>
          <w:numId w:val="1"/>
        </w:numPr>
        <w:spacing w:after="160"/>
        <w:ind w:left="1843" w:hanging="221"/>
        <w:rPr>
          <w:rFonts w:ascii="Helvetica" w:hAnsi="Helvetica" w:cs="Helvetica"/>
        </w:rPr>
      </w:pPr>
      <w:r w:rsidRPr="008353E1">
        <w:rPr>
          <w:rFonts w:ascii="Helvetica" w:hAnsi="Helvetica" w:cs="Helvetica"/>
        </w:rPr>
        <w:t xml:space="preserve">The process restarts </w:t>
      </w:r>
      <w:r w:rsidR="0053024D">
        <w:rPr>
          <w:rFonts w:ascii="Helvetica" w:hAnsi="Helvetica" w:cs="Helvetica"/>
        </w:rPr>
        <w:t>at step (4) above</w:t>
      </w:r>
      <w:r w:rsidRPr="008353E1">
        <w:rPr>
          <w:rFonts w:ascii="Helvetica" w:hAnsi="Helvetica" w:cs="Helvetica"/>
        </w:rPr>
        <w:t>.</w:t>
      </w:r>
      <w:r w:rsidR="00AB18B5">
        <w:rPr>
          <w:rFonts w:ascii="Helvetica" w:hAnsi="Helvetica" w:cs="Helvetica"/>
        </w:rPr>
        <w:t xml:space="preserve"> </w:t>
      </w:r>
    </w:p>
    <w:p w14:paraId="4221F6EC" w14:textId="77777777" w:rsidR="00C83238" w:rsidRPr="00A73267" w:rsidRDefault="00C83238" w:rsidP="00A73267"/>
    <w:p w14:paraId="0847537E" w14:textId="42DEFDFA" w:rsidR="002B472B" w:rsidRPr="00F82AA7" w:rsidRDefault="002B472B" w:rsidP="00AB18B5">
      <w:pPr>
        <w:pStyle w:val="Default"/>
        <w:ind w:left="284" w:hanging="284"/>
        <w:rPr>
          <w:rFonts w:ascii="Helvetica" w:hAnsi="Helvetica" w:cs="Helvetica"/>
          <w:color w:val="auto"/>
        </w:rPr>
      </w:pPr>
      <w:r w:rsidRPr="007947A7">
        <w:rPr>
          <w:rFonts w:ascii="Helvetica" w:hAnsi="Helvetica" w:cs="Helvetica"/>
        </w:rPr>
        <w:lastRenderedPageBreak/>
        <w:t>*</w:t>
      </w:r>
      <w:r w:rsidRPr="007947A7">
        <w:rPr>
          <w:rFonts w:ascii="Helvetica" w:hAnsi="Helvetica" w:cs="Helvetica"/>
        </w:rPr>
        <w:tab/>
        <w:t xml:space="preserve">First time users of the PBS Approved Suppliers Portal will be required to set up myGovID. Instructions on how to set up myGovID and link to a business are available from the </w:t>
      </w:r>
      <w:hyperlink r:id="rId8" w:history="1">
        <w:r w:rsidRPr="00F82AA7">
          <w:rPr>
            <w:rStyle w:val="Hyperlink"/>
            <w:rFonts w:ascii="Helvetica" w:hAnsi="Helvetica" w:cs="Helvetica"/>
            <w:color w:val="auto"/>
          </w:rPr>
          <w:t>myGovID website</w:t>
        </w:r>
      </w:hyperlink>
      <w:r w:rsidRPr="00F82AA7">
        <w:rPr>
          <w:rFonts w:ascii="Helvetica" w:hAnsi="Helvetica" w:cs="Helvetica"/>
          <w:color w:val="auto"/>
        </w:rPr>
        <w:t>.</w:t>
      </w:r>
    </w:p>
    <w:p w14:paraId="335ACFE2" w14:textId="77777777" w:rsidR="002B472B" w:rsidRDefault="002B472B" w:rsidP="00AB18B5">
      <w:pPr>
        <w:pStyle w:val="Default"/>
        <w:ind w:left="284" w:hanging="284"/>
        <w:rPr>
          <w:rFonts w:ascii="Helvetica" w:hAnsi="Helvetica" w:cs="Helvetica"/>
        </w:rPr>
      </w:pPr>
    </w:p>
    <w:p w14:paraId="30D2B584" w14:textId="1D22C3B8" w:rsidR="00462DF5" w:rsidRPr="008353E1" w:rsidRDefault="002B472B" w:rsidP="00EC15FC">
      <w:pPr>
        <w:pStyle w:val="Default"/>
        <w:ind w:left="284" w:hanging="284"/>
        <w:rPr>
          <w:rFonts w:ascii="Helvetica" w:hAnsi="Helvetica" w:cs="Helvetica"/>
        </w:rPr>
      </w:pPr>
      <w:r w:rsidRPr="007947A7">
        <w:rPr>
          <w:rFonts w:ascii="Helvetica" w:hAnsi="Helvetica" w:cs="Helvetica"/>
        </w:rPr>
        <w:t>**</w:t>
      </w:r>
      <w:r w:rsidRPr="007947A7">
        <w:rPr>
          <w:rFonts w:ascii="Helvetica" w:hAnsi="Helvetica" w:cs="Helvetica"/>
        </w:rPr>
        <w:tab/>
        <w:t xml:space="preserve">Instructions on how to register for, and submit an application via, the PBS </w:t>
      </w:r>
      <w:r w:rsidRPr="0044406E">
        <w:rPr>
          <w:rFonts w:ascii="Helvetica" w:hAnsi="Helvetica" w:cs="Helvetica"/>
          <w:color w:val="auto"/>
        </w:rPr>
        <w:t xml:space="preserve">Approved Suppliers Portal are available from the Department’s website at </w:t>
      </w:r>
      <w:hyperlink r:id="rId9" w:history="1">
        <w:r w:rsidRPr="0044406E">
          <w:rPr>
            <w:rStyle w:val="Hyperlink"/>
            <w:rFonts w:ascii="Helvetica" w:hAnsi="Helvetica" w:cs="Helvetica"/>
            <w:color w:val="auto"/>
          </w:rPr>
          <w:t>PBS</w:t>
        </w:r>
        <w:r w:rsidR="00AB18B5" w:rsidRPr="0044406E">
          <w:rPr>
            <w:rStyle w:val="Hyperlink"/>
            <w:rFonts w:ascii="Helvetica" w:hAnsi="Helvetica" w:cs="Helvetica"/>
            <w:color w:val="auto"/>
          </w:rPr>
          <w:t> </w:t>
        </w:r>
        <w:r w:rsidRPr="0044406E">
          <w:rPr>
            <w:rStyle w:val="Hyperlink"/>
            <w:rFonts w:ascii="Helvetica" w:hAnsi="Helvetica" w:cs="Helvetica"/>
            <w:color w:val="auto"/>
          </w:rPr>
          <w:t>Approved Suppliers</w:t>
        </w:r>
        <w:r w:rsidR="00AA192E" w:rsidRPr="0044406E">
          <w:rPr>
            <w:rStyle w:val="Hyperlink"/>
            <w:rFonts w:ascii="Helvetica" w:hAnsi="Helvetica" w:cs="Helvetica"/>
            <w:color w:val="auto"/>
          </w:rPr>
          <w:t xml:space="preserve"> – Guides and Forms</w:t>
        </w:r>
      </w:hyperlink>
      <w:r w:rsidRPr="0044406E">
        <w:rPr>
          <w:rFonts w:ascii="Helvetica" w:hAnsi="Helvetica" w:cs="Helvetica"/>
          <w:color w:val="auto"/>
        </w:rPr>
        <w:t>.</w:t>
      </w:r>
    </w:p>
    <w:sectPr w:rsidR="00462DF5" w:rsidRPr="008353E1" w:rsidSect="00EC15FC">
      <w:footerReference w:type="default" r:id="rId10"/>
      <w:pgSz w:w="11906" w:h="16838"/>
      <w:pgMar w:top="141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EB9D8" w14:textId="77777777" w:rsidR="00121750" w:rsidRDefault="00121750" w:rsidP="00121750">
      <w:pPr>
        <w:spacing w:after="0" w:line="240" w:lineRule="auto"/>
      </w:pPr>
      <w:r>
        <w:separator/>
      </w:r>
    </w:p>
  </w:endnote>
  <w:endnote w:type="continuationSeparator" w:id="0">
    <w:p w14:paraId="41523E55" w14:textId="77777777" w:rsidR="00121750" w:rsidRDefault="00121750" w:rsidP="0012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9982A" w14:textId="03D6CE13" w:rsidR="00B564D6" w:rsidRPr="00A73267" w:rsidRDefault="00240947">
    <w:pPr>
      <w:pStyle w:val="Footer"/>
      <w:rPr>
        <w:rFonts w:ascii="Helvetica" w:hAnsi="Helvetica" w:cs="Helvetica"/>
      </w:rPr>
    </w:pPr>
    <w:r w:rsidRPr="00A73267">
      <w:rPr>
        <w:rFonts w:ascii="Helvetica" w:hAnsi="Helvetica" w:cs="Helvetica"/>
      </w:rPr>
      <w:t>6/08/2020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B5280" w14:textId="77777777" w:rsidR="00121750" w:rsidRDefault="00121750" w:rsidP="00121750">
      <w:pPr>
        <w:spacing w:after="0" w:line="240" w:lineRule="auto"/>
      </w:pPr>
      <w:r>
        <w:separator/>
      </w:r>
    </w:p>
  </w:footnote>
  <w:footnote w:type="continuationSeparator" w:id="0">
    <w:p w14:paraId="00C5370A" w14:textId="77777777" w:rsidR="00121750" w:rsidRDefault="00121750" w:rsidP="00121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2ED2"/>
    <w:multiLevelType w:val="hybridMultilevel"/>
    <w:tmpl w:val="D2020CAC"/>
    <w:lvl w:ilvl="0" w:tplc="0C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" w15:restartNumberingAfterBreak="0">
    <w:nsid w:val="31DA3DDE"/>
    <w:multiLevelType w:val="hybridMultilevel"/>
    <w:tmpl w:val="7CB820CC"/>
    <w:lvl w:ilvl="0" w:tplc="1E18BF4C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D28A9D8C">
      <w:numFmt w:val="bullet"/>
      <w:lvlText w:val="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510177"/>
    <w:multiLevelType w:val="hybridMultilevel"/>
    <w:tmpl w:val="C10445F8"/>
    <w:lvl w:ilvl="0" w:tplc="16507EFE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B5F9F"/>
    <w:multiLevelType w:val="hybridMultilevel"/>
    <w:tmpl w:val="EC1447B8"/>
    <w:lvl w:ilvl="0" w:tplc="0C09001B">
      <w:start w:val="1"/>
      <w:numFmt w:val="lowerRoman"/>
      <w:lvlText w:val="%1."/>
      <w:lvlJc w:val="right"/>
      <w:pPr>
        <w:ind w:left="360" w:hanging="360"/>
      </w:pPr>
    </w:lvl>
    <w:lvl w:ilvl="1" w:tplc="D28A9D8C">
      <w:numFmt w:val="bullet"/>
      <w:lvlText w:val="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134C0"/>
    <w:multiLevelType w:val="hybridMultilevel"/>
    <w:tmpl w:val="D130A40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F5DF5"/>
    <w:multiLevelType w:val="hybridMultilevel"/>
    <w:tmpl w:val="9A5C6B76"/>
    <w:lvl w:ilvl="0" w:tplc="16507EFE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B09DD"/>
    <w:multiLevelType w:val="hybridMultilevel"/>
    <w:tmpl w:val="2BD639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3C3BCE"/>
    <w:multiLevelType w:val="hybridMultilevel"/>
    <w:tmpl w:val="1420634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D28A9D8C">
      <w:numFmt w:val="bullet"/>
      <w:lvlText w:val="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01A55"/>
    <w:multiLevelType w:val="hybridMultilevel"/>
    <w:tmpl w:val="EC1447B8"/>
    <w:lvl w:ilvl="0" w:tplc="0C09001B">
      <w:start w:val="1"/>
      <w:numFmt w:val="lowerRoman"/>
      <w:lvlText w:val="%1."/>
      <w:lvlJc w:val="right"/>
      <w:pPr>
        <w:ind w:left="360" w:hanging="360"/>
      </w:pPr>
    </w:lvl>
    <w:lvl w:ilvl="1" w:tplc="D28A9D8C">
      <w:numFmt w:val="bullet"/>
      <w:lvlText w:val="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B405CE"/>
    <w:multiLevelType w:val="hybridMultilevel"/>
    <w:tmpl w:val="F2AC6A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5D3012"/>
    <w:multiLevelType w:val="hybridMultilevel"/>
    <w:tmpl w:val="3F447F4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E10FA4"/>
    <w:multiLevelType w:val="hybridMultilevel"/>
    <w:tmpl w:val="6B3A13F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A70B66"/>
    <w:multiLevelType w:val="hybridMultilevel"/>
    <w:tmpl w:val="E1BC72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3"/>
    <w:lvlOverride w:ilvl="0">
      <w:lvl w:ilvl="0" w:tplc="0C09001B">
        <w:start w:val="1"/>
        <w:numFmt w:val="lowerRoman"/>
        <w:lvlText w:val="%1."/>
        <w:lvlJc w:val="right"/>
        <w:pPr>
          <w:ind w:left="360" w:hanging="360"/>
        </w:pPr>
        <w:rPr>
          <w:rFonts w:hint="default"/>
        </w:rPr>
      </w:lvl>
    </w:lvlOverride>
    <w:lvlOverride w:ilvl="1">
      <w:lvl w:ilvl="1" w:tplc="D28A9D8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F5"/>
    <w:rsid w:val="00003F39"/>
    <w:rsid w:val="000878F3"/>
    <w:rsid w:val="000B4B31"/>
    <w:rsid w:val="00121750"/>
    <w:rsid w:val="00155C5E"/>
    <w:rsid w:val="001744AF"/>
    <w:rsid w:val="001927E3"/>
    <w:rsid w:val="002066D1"/>
    <w:rsid w:val="00240947"/>
    <w:rsid w:val="00261FC5"/>
    <w:rsid w:val="0027709F"/>
    <w:rsid w:val="00280050"/>
    <w:rsid w:val="002B472B"/>
    <w:rsid w:val="002D2F57"/>
    <w:rsid w:val="003009C7"/>
    <w:rsid w:val="0039694D"/>
    <w:rsid w:val="0044406E"/>
    <w:rsid w:val="00462DF5"/>
    <w:rsid w:val="0046599D"/>
    <w:rsid w:val="004C7413"/>
    <w:rsid w:val="0053024D"/>
    <w:rsid w:val="005337CC"/>
    <w:rsid w:val="005A1143"/>
    <w:rsid w:val="005B1778"/>
    <w:rsid w:val="005E3F55"/>
    <w:rsid w:val="005F3EA5"/>
    <w:rsid w:val="00680683"/>
    <w:rsid w:val="00690734"/>
    <w:rsid w:val="00696B8F"/>
    <w:rsid w:val="00735536"/>
    <w:rsid w:val="007B1D6D"/>
    <w:rsid w:val="007B7457"/>
    <w:rsid w:val="008353E1"/>
    <w:rsid w:val="008B7490"/>
    <w:rsid w:val="00946370"/>
    <w:rsid w:val="00953F08"/>
    <w:rsid w:val="00974D10"/>
    <w:rsid w:val="009863CD"/>
    <w:rsid w:val="009A2269"/>
    <w:rsid w:val="00A73267"/>
    <w:rsid w:val="00AA192E"/>
    <w:rsid w:val="00AB18B5"/>
    <w:rsid w:val="00B33FA0"/>
    <w:rsid w:val="00B564D6"/>
    <w:rsid w:val="00B800A1"/>
    <w:rsid w:val="00C156BC"/>
    <w:rsid w:val="00C54D83"/>
    <w:rsid w:val="00C76DA7"/>
    <w:rsid w:val="00C83238"/>
    <w:rsid w:val="00CB7CF3"/>
    <w:rsid w:val="00CC5F3F"/>
    <w:rsid w:val="00D0550B"/>
    <w:rsid w:val="00D26F6A"/>
    <w:rsid w:val="00DC6012"/>
    <w:rsid w:val="00DE2F25"/>
    <w:rsid w:val="00DE3711"/>
    <w:rsid w:val="00E472AC"/>
    <w:rsid w:val="00EC15FC"/>
    <w:rsid w:val="00F14D6C"/>
    <w:rsid w:val="00F50290"/>
    <w:rsid w:val="00F82AA7"/>
    <w:rsid w:val="00FA7CFA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BF12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2D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46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3A6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2F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1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750"/>
  </w:style>
  <w:style w:type="paragraph" w:styleId="Footer">
    <w:name w:val="footer"/>
    <w:basedOn w:val="Normal"/>
    <w:link w:val="FooterChar"/>
    <w:uiPriority w:val="99"/>
    <w:unhideWhenUsed/>
    <w:rsid w:val="00121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750"/>
  </w:style>
  <w:style w:type="paragraph" w:styleId="BalloonText">
    <w:name w:val="Balloon Text"/>
    <w:basedOn w:val="Normal"/>
    <w:link w:val="BalloonTextChar"/>
    <w:uiPriority w:val="99"/>
    <w:semiHidden/>
    <w:unhideWhenUsed/>
    <w:rsid w:val="00206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6D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5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9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govid.gov.au/how-do-i-get-set-u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1.health.gov.au/internet/main/publishing.nsf/Content/pharmaceutical-benefits-scheme-approved-supplier-guides-and-for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1.health.gov.au/internet/main/publishing.nsf/Content/pharmaceutical-benefits-scheme-approved-supplier-guides-and-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2020-04-13T22:55:00Z</dcterms:created>
  <dcterms:modified xsi:type="dcterms:W3CDTF">2020-08-20T05:42:00Z</dcterms:modified>
</cp:coreProperties>
</file>